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81" w:rsidRDefault="00C60F81" w:rsidP="00C60F81">
      <w:pPr>
        <w:pStyle w:val="NoSpacing"/>
      </w:pPr>
      <w:r>
        <w:rPr>
          <w:u w:val="single"/>
        </w:rPr>
        <w:t>Richard WYMESWOLDE</w:t>
      </w:r>
      <w:r>
        <w:t xml:space="preserve">    (fl.1402)</w:t>
      </w:r>
    </w:p>
    <w:p w:rsidR="00C60F81" w:rsidRDefault="00C60F81" w:rsidP="00C60F81">
      <w:pPr>
        <w:pStyle w:val="NoSpacing"/>
      </w:pPr>
      <w:r>
        <w:t>of Denton, Lincolnshire.</w:t>
      </w:r>
    </w:p>
    <w:p w:rsidR="00C60F81" w:rsidRDefault="00C60F81" w:rsidP="00C60F81">
      <w:pPr>
        <w:pStyle w:val="NoSpacing"/>
      </w:pPr>
    </w:p>
    <w:p w:rsidR="00C60F81" w:rsidRDefault="00C60F81" w:rsidP="00C60F81">
      <w:pPr>
        <w:pStyle w:val="NoSpacing"/>
      </w:pPr>
    </w:p>
    <w:p w:rsidR="00C60F81" w:rsidRDefault="00C60F81" w:rsidP="00C60F81">
      <w:pPr>
        <w:pStyle w:val="NoSpacing"/>
      </w:pPr>
      <w:r>
        <w:t>23 Apr.1402</w:t>
      </w:r>
      <w:r>
        <w:tab/>
        <w:t>Settlement of his action against William Coste(q.v.) and his wife,</w:t>
      </w:r>
    </w:p>
    <w:p w:rsidR="00C60F81" w:rsidRDefault="00C60F81" w:rsidP="00C60F81">
      <w:pPr>
        <w:pStyle w:val="NoSpacing"/>
      </w:pPr>
      <w:r>
        <w:tab/>
      </w:r>
      <w:r>
        <w:tab/>
        <w:t>Cecily(q.v.), deforciants of a messuage, 12 acres of land and 2 acres of</w:t>
      </w:r>
    </w:p>
    <w:p w:rsidR="00C60F81" w:rsidRDefault="00C60F81" w:rsidP="00C60F81">
      <w:pPr>
        <w:pStyle w:val="NoSpacing"/>
      </w:pPr>
      <w:r>
        <w:tab/>
      </w:r>
      <w:r>
        <w:tab/>
        <w:t>meadow in Denton.</w:t>
      </w:r>
    </w:p>
    <w:p w:rsidR="00C60F81" w:rsidRDefault="00C60F81" w:rsidP="00C60F81">
      <w:pPr>
        <w:pStyle w:val="NoSpacing"/>
      </w:pPr>
      <w:r>
        <w:tab/>
      </w:r>
      <w:r>
        <w:tab/>
        <w:t>(</w:t>
      </w:r>
      <w:hyperlink r:id="rId7" w:history="1">
        <w:r w:rsidRPr="009D46C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C60F81" w:rsidRDefault="00C60F81" w:rsidP="00C60F81">
      <w:pPr>
        <w:pStyle w:val="NoSpacing"/>
      </w:pPr>
    </w:p>
    <w:p w:rsidR="00C60F81" w:rsidRDefault="00C60F81" w:rsidP="00C60F81">
      <w:pPr>
        <w:pStyle w:val="NoSpacing"/>
      </w:pPr>
    </w:p>
    <w:p w:rsidR="00C60F81" w:rsidRDefault="00C60F81" w:rsidP="00C60F81">
      <w:pPr>
        <w:pStyle w:val="NoSpacing"/>
      </w:pPr>
    </w:p>
    <w:p w:rsidR="00C60F81" w:rsidRDefault="00C60F81" w:rsidP="00C60F81">
      <w:pPr>
        <w:pStyle w:val="NoSpacing"/>
      </w:pPr>
      <w:r>
        <w:t>5 January 2012</w:t>
      </w:r>
    </w:p>
    <w:p w:rsidR="00BA4020" w:rsidRPr="00186E49" w:rsidRDefault="00C60F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81" w:rsidRDefault="00C60F81" w:rsidP="00552EBA">
      <w:r>
        <w:separator/>
      </w:r>
    </w:p>
  </w:endnote>
  <w:endnote w:type="continuationSeparator" w:id="0">
    <w:p w:rsidR="00C60F81" w:rsidRDefault="00C60F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0F81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81" w:rsidRDefault="00C60F81" w:rsidP="00552EBA">
      <w:r>
        <w:separator/>
      </w:r>
    </w:p>
  </w:footnote>
  <w:footnote w:type="continuationSeparator" w:id="0">
    <w:p w:rsidR="00C60F81" w:rsidRDefault="00C60F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0F8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2012-01-13T20:43:00Z</dcterms:created>
  <dcterms:modified xsi:type="dcterms:W3CDTF">2012-01-13T20:44:00Z</dcterms:modified>
</cp:coreProperties>
</file>